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Пятак»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Краснову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«Пятак» к Краснову </w:t>
      </w:r>
      <w:r>
        <w:rPr>
          <w:rStyle w:val="cat-UserDefinedgrp-20rplc-10"/>
          <w:rFonts w:ascii="Times New Roman" w:eastAsia="Times New Roman" w:hAnsi="Times New Roman" w:cs="Times New Roman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Краснов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ООО «Пятак»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7727289589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22.11.2018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3 000 руб</w:t>
      </w:r>
      <w:r>
        <w:rPr>
          <w:rFonts w:ascii="Times New Roman" w:eastAsia="Times New Roman" w:hAnsi="Times New Roman" w:cs="Times New Roman"/>
          <w:sz w:val="28"/>
          <w:szCs w:val="28"/>
        </w:rPr>
        <w:t>лей – основной долг по договору,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рублей – проценты за пользование займом и </w:t>
      </w:r>
      <w:r>
        <w:rPr>
          <w:rFonts w:ascii="Times New Roman" w:eastAsia="Times New Roman" w:hAnsi="Times New Roman" w:cs="Times New Roman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представителя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рублей, всего: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требований в оставшейся части отказать.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0rplc-10">
    <w:name w:val="cat-UserDefined grp-20 rplc-10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PassportDatagrp-16rplc-13">
    <w:name w:val="cat-PassportData grp-16 rplc-13"/>
    <w:basedOn w:val="DefaultParagraphFont"/>
  </w:style>
  <w:style w:type="character" w:customStyle="1" w:styleId="cat-ExternalSystemDefinedgrp-18rplc-14">
    <w:name w:val="cat-ExternalSystemDefined grp-18 rplc-14"/>
    <w:basedOn w:val="DefaultParagraphFont"/>
  </w:style>
  <w:style w:type="character" w:customStyle="1" w:styleId="cat-ExternalSystemDefinedgrp-19rplc-15">
    <w:name w:val="cat-ExternalSystemDefined grp-19 rplc-15"/>
    <w:basedOn w:val="DefaultParagraphFont"/>
  </w:style>
  <w:style w:type="character" w:customStyle="1" w:styleId="cat-UserDefinedgrp-22rplc-23">
    <w:name w:val="cat-UserDefined grp-22 rplc-23"/>
    <w:basedOn w:val="DefaultParagraphFont"/>
  </w:style>
  <w:style w:type="character" w:customStyle="1" w:styleId="cat-UserDefinedgrp-23rplc-26">
    <w:name w:val="cat-UserDefined grp-23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